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F6" w:rsidRPr="00FC41F6" w:rsidRDefault="00FC41F6" w:rsidP="00FC41F6">
      <w:pPr>
        <w:widowControl/>
        <w:shd w:val="clear" w:color="auto" w:fill="FFFFFF"/>
        <w:spacing w:line="360" w:lineRule="atLeast"/>
        <w:jc w:val="center"/>
        <w:outlineLvl w:val="3"/>
        <w:rPr>
          <w:rFonts w:ascii="inherit" w:eastAsia="宋体" w:hAnsi="inherit" w:cs="Helvetica"/>
          <w:color w:val="818180"/>
          <w:kern w:val="0"/>
          <w:sz w:val="30"/>
          <w:szCs w:val="30"/>
          <w:lang/>
        </w:rPr>
      </w:pPr>
      <w:r w:rsidRPr="00FC41F6">
        <w:rPr>
          <w:rFonts w:ascii="inherit" w:eastAsia="宋体" w:hAnsi="inherit" w:cs="Helvetica"/>
          <w:color w:val="818180"/>
          <w:kern w:val="0"/>
          <w:sz w:val="30"/>
          <w:szCs w:val="30"/>
          <w:lang/>
        </w:rPr>
        <w:t>中国科学院大学</w:t>
      </w:r>
      <w:r w:rsidRPr="00FC41F6">
        <w:rPr>
          <w:rFonts w:ascii="inherit" w:eastAsia="宋体" w:hAnsi="inherit" w:cs="Helvetica"/>
          <w:color w:val="818180"/>
          <w:kern w:val="0"/>
          <w:sz w:val="30"/>
          <w:szCs w:val="30"/>
          <w:lang/>
        </w:rPr>
        <w:t>2021</w:t>
      </w:r>
      <w:r w:rsidRPr="00FC41F6">
        <w:rPr>
          <w:rFonts w:ascii="inherit" w:eastAsia="宋体" w:hAnsi="inherit" w:cs="Helvetica"/>
          <w:color w:val="818180"/>
          <w:kern w:val="0"/>
          <w:sz w:val="30"/>
          <w:szCs w:val="30"/>
          <w:lang/>
        </w:rPr>
        <w:t>年接收推荐免试生章程</w:t>
      </w:r>
    </w:p>
    <w:p w:rsidR="00FC41F6" w:rsidRPr="00FC41F6" w:rsidRDefault="00FC41F6" w:rsidP="00FC41F6">
      <w:pPr>
        <w:widowControl/>
        <w:numPr>
          <w:ilvl w:val="0"/>
          <w:numId w:val="1"/>
        </w:numPr>
        <w:shd w:val="clear" w:color="auto" w:fill="F3F2F2"/>
        <w:spacing w:before="100" w:beforeAutospacing="1" w:after="100" w:afterAutospacing="1" w:line="450" w:lineRule="atLeast"/>
        <w:ind w:left="375"/>
        <w:jc w:val="center"/>
        <w:rPr>
          <w:rFonts w:ascii="Helvetica" w:eastAsia="宋体" w:hAnsi="Helvetica" w:cs="Helvetica"/>
          <w:color w:val="666666"/>
          <w:kern w:val="0"/>
          <w:sz w:val="18"/>
          <w:szCs w:val="18"/>
          <w:lang/>
        </w:rPr>
      </w:pPr>
      <w:r w:rsidRPr="00FC41F6">
        <w:rPr>
          <w:rFonts w:ascii="Helvetica" w:eastAsia="宋体" w:hAnsi="Helvetica" w:cs="Helvetica"/>
          <w:color w:val="666666"/>
          <w:kern w:val="0"/>
          <w:sz w:val="18"/>
          <w:szCs w:val="18"/>
          <w:lang/>
        </w:rPr>
        <w:t>招生办公室</w:t>
      </w:r>
      <w:r w:rsidRPr="00FC41F6">
        <w:rPr>
          <w:rFonts w:ascii="Helvetica" w:eastAsia="宋体" w:hAnsi="Helvetica" w:cs="Helvetica"/>
          <w:color w:val="666666"/>
          <w:kern w:val="0"/>
          <w:sz w:val="18"/>
          <w:szCs w:val="18"/>
          <w:lang/>
        </w:rPr>
        <w:t xml:space="preserve"> </w:t>
      </w:r>
    </w:p>
    <w:p w:rsidR="00FC41F6" w:rsidRPr="00FC41F6" w:rsidRDefault="00FC41F6" w:rsidP="00FC41F6">
      <w:pPr>
        <w:widowControl/>
        <w:numPr>
          <w:ilvl w:val="0"/>
          <w:numId w:val="1"/>
        </w:numPr>
        <w:shd w:val="clear" w:color="auto" w:fill="F3F2F2"/>
        <w:spacing w:before="100" w:beforeAutospacing="1" w:after="100" w:afterAutospacing="1" w:line="450" w:lineRule="atLeast"/>
        <w:ind w:left="375"/>
        <w:jc w:val="center"/>
        <w:rPr>
          <w:rFonts w:ascii="Helvetica" w:eastAsia="宋体" w:hAnsi="Helvetica" w:cs="Helvetica"/>
          <w:color w:val="666666"/>
          <w:kern w:val="0"/>
          <w:sz w:val="18"/>
          <w:szCs w:val="18"/>
          <w:lang/>
        </w:rPr>
      </w:pPr>
      <w:r w:rsidRPr="00FC41F6">
        <w:rPr>
          <w:rFonts w:ascii="Helvetica" w:eastAsia="宋体" w:hAnsi="Helvetica" w:cs="Helvetica"/>
          <w:color w:val="666666"/>
          <w:kern w:val="0"/>
          <w:sz w:val="18"/>
          <w:szCs w:val="18"/>
          <w:lang/>
        </w:rPr>
        <w:t>2020</w:t>
      </w:r>
      <w:r w:rsidRPr="00FC41F6">
        <w:rPr>
          <w:rFonts w:ascii="Helvetica" w:eastAsia="宋体" w:hAnsi="Helvetica" w:cs="Helvetica"/>
          <w:color w:val="666666"/>
          <w:kern w:val="0"/>
          <w:sz w:val="18"/>
          <w:szCs w:val="18"/>
          <w:lang/>
        </w:rPr>
        <w:t>年</w:t>
      </w:r>
      <w:r w:rsidRPr="00FC41F6">
        <w:rPr>
          <w:rFonts w:ascii="Helvetica" w:eastAsia="宋体" w:hAnsi="Helvetica" w:cs="Helvetica"/>
          <w:color w:val="666666"/>
          <w:kern w:val="0"/>
          <w:sz w:val="18"/>
          <w:szCs w:val="18"/>
          <w:lang/>
        </w:rPr>
        <w:t>09</w:t>
      </w:r>
      <w:r w:rsidRPr="00FC41F6">
        <w:rPr>
          <w:rFonts w:ascii="Helvetica" w:eastAsia="宋体" w:hAnsi="Helvetica" w:cs="Helvetica"/>
          <w:color w:val="666666"/>
          <w:kern w:val="0"/>
          <w:sz w:val="18"/>
          <w:szCs w:val="18"/>
          <w:lang/>
        </w:rPr>
        <w:t>月</w:t>
      </w:r>
      <w:r w:rsidRPr="00FC41F6">
        <w:rPr>
          <w:rFonts w:ascii="Helvetica" w:eastAsia="宋体" w:hAnsi="Helvetica" w:cs="Helvetica"/>
          <w:color w:val="666666"/>
          <w:kern w:val="0"/>
          <w:sz w:val="18"/>
          <w:szCs w:val="18"/>
          <w:lang/>
        </w:rPr>
        <w:t>08</w:t>
      </w:r>
      <w:r w:rsidRPr="00FC41F6">
        <w:rPr>
          <w:rFonts w:ascii="Helvetica" w:eastAsia="宋体" w:hAnsi="Helvetica" w:cs="Helvetica"/>
          <w:color w:val="666666"/>
          <w:kern w:val="0"/>
          <w:sz w:val="18"/>
          <w:szCs w:val="18"/>
          <w:lang/>
        </w:rPr>
        <w:t>日</w:t>
      </w:r>
      <w:r w:rsidRPr="00FC41F6">
        <w:rPr>
          <w:rFonts w:ascii="Helvetica" w:eastAsia="宋体" w:hAnsi="Helvetica" w:cs="Helvetica"/>
          <w:color w:val="666666"/>
          <w:kern w:val="0"/>
          <w:sz w:val="18"/>
          <w:szCs w:val="18"/>
          <w:lang/>
        </w:rPr>
        <w:t xml:space="preserve"> </w:t>
      </w:r>
    </w:p>
    <w:p w:rsidR="00FC41F6" w:rsidRPr="00FC41F6" w:rsidRDefault="00FC41F6" w:rsidP="00FC41F6">
      <w:pPr>
        <w:widowControl/>
        <w:spacing w:line="300" w:lineRule="atLeast"/>
        <w:jc w:val="left"/>
        <w:rPr>
          <w:rFonts w:ascii="Helvetica" w:eastAsia="宋体" w:hAnsi="Helvetica" w:cs="Helvetica"/>
          <w:color w:val="333333"/>
          <w:kern w:val="0"/>
          <w:szCs w:val="21"/>
          <w:lang/>
        </w:rPr>
      </w:pPr>
      <w:r w:rsidRPr="00FC41F6">
        <w:rPr>
          <w:rFonts w:ascii="Helvetica" w:eastAsia="宋体" w:hAnsi="Helvetica" w:cs="Helvetica"/>
          <w:color w:val="333333"/>
          <w:kern w:val="0"/>
          <w:szCs w:val="21"/>
          <w:lang/>
        </w:rPr>
        <w:t xml:space="preserve">  </w:t>
      </w:r>
    </w:p>
    <w:p w:rsidR="00FC41F6" w:rsidRPr="00FC41F6" w:rsidRDefault="00FC41F6" w:rsidP="00FC41F6">
      <w:pPr>
        <w:widowControl/>
        <w:spacing w:line="360" w:lineRule="auto"/>
        <w:jc w:val="center"/>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第一章 总则</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第一条</w:t>
      </w:r>
      <w:r w:rsidRPr="00FC41F6">
        <w:rPr>
          <w:rFonts w:ascii="仿宋" w:eastAsia="仿宋" w:hAnsi="仿宋" w:cs="宋体" w:hint="eastAsia"/>
          <w:color w:val="333333"/>
          <w:kern w:val="0"/>
          <w:sz w:val="32"/>
          <w:szCs w:val="32"/>
          <w:lang/>
        </w:rPr>
        <w:t xml:space="preserve"> 为加强中国科学院大学（以下简称“国科大”）接收优秀应届本科毕业生推荐免试为研究生（以下简称“推免生”）工作的管理，保证接收推免生工作的顺利进行，保障接收推免生选拔质量，根据教育部推免工作相关规定及要求，特制定本章程。</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第二条</w:t>
      </w:r>
      <w:r w:rsidRPr="00FC41F6">
        <w:rPr>
          <w:rFonts w:ascii="仿宋" w:eastAsia="仿宋" w:hAnsi="仿宋" w:cs="宋体" w:hint="eastAsia"/>
          <w:color w:val="333333"/>
          <w:kern w:val="0"/>
          <w:sz w:val="32"/>
          <w:szCs w:val="32"/>
          <w:lang/>
        </w:rPr>
        <w:t xml:space="preserve"> 推免生接收工作坚持公开、公平、公正原则，在对推免申请者进行全面考查综合评价的基础上，做到择优选拔、程序透明、操作规范、结果公开。</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第三条</w:t>
      </w:r>
      <w:r w:rsidRPr="00FC41F6">
        <w:rPr>
          <w:rFonts w:ascii="仿宋" w:eastAsia="仿宋" w:hAnsi="仿宋" w:cs="宋体" w:hint="eastAsia"/>
          <w:color w:val="333333"/>
          <w:kern w:val="0"/>
          <w:sz w:val="32"/>
          <w:szCs w:val="32"/>
          <w:lang/>
        </w:rPr>
        <w:t xml:space="preserve"> 推免生招收类型分为推免硕士生和直博生。</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 xml:space="preserve">第四条 </w:t>
      </w:r>
      <w:r w:rsidRPr="00FC41F6">
        <w:rPr>
          <w:rFonts w:ascii="仿宋" w:eastAsia="仿宋" w:hAnsi="仿宋" w:cs="宋体" w:hint="eastAsia"/>
          <w:color w:val="333333"/>
          <w:kern w:val="0"/>
          <w:sz w:val="32"/>
          <w:szCs w:val="32"/>
          <w:lang/>
        </w:rPr>
        <w:t>国科大各培养单位（指中国科学院所属各研究所、院、中心、园、台、站以及国科大各院系）所有硕士招生专业均可接收推免硕士生；专业学位中的工商管理硕士、公共管理硕士、工程管理硕士中的工程管理（代码125601）报考有工作年限要求，均不可接收推免硕士生。各培养单位推免硕士生具体招生专业及拟接收人数依当年公布的推免硕士招生专业目录为准。</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lastRenderedPageBreak/>
        <w:t xml:space="preserve">第五条 </w:t>
      </w:r>
      <w:r w:rsidRPr="00FC41F6">
        <w:rPr>
          <w:rFonts w:ascii="仿宋" w:eastAsia="仿宋" w:hAnsi="仿宋" w:cs="宋体" w:hint="eastAsia"/>
          <w:color w:val="333333"/>
          <w:kern w:val="0"/>
          <w:sz w:val="32"/>
          <w:szCs w:val="32"/>
          <w:lang/>
        </w:rPr>
        <w:t>国科大具有博士培养点的各培养单位所有博士招生专业均可接收推免直博生，各培养单位直博生具体招生专业及拟接收人数依当年公布的推免直博生招生专业目录为准。</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第六条</w:t>
      </w:r>
      <w:r w:rsidRPr="00FC41F6">
        <w:rPr>
          <w:rFonts w:ascii="仿宋" w:eastAsia="仿宋" w:hAnsi="仿宋" w:cs="宋体" w:hint="eastAsia"/>
          <w:color w:val="333333"/>
          <w:kern w:val="0"/>
          <w:sz w:val="32"/>
          <w:szCs w:val="32"/>
          <w:lang/>
        </w:rPr>
        <w:t xml:space="preserve"> 国科大接收推免生的学习形式均为全日制。</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第七条</w:t>
      </w:r>
      <w:r w:rsidRPr="00FC41F6">
        <w:rPr>
          <w:rFonts w:ascii="仿宋" w:eastAsia="仿宋" w:hAnsi="仿宋" w:cs="宋体" w:hint="eastAsia"/>
          <w:color w:val="333333"/>
          <w:kern w:val="0"/>
          <w:sz w:val="32"/>
          <w:szCs w:val="32"/>
          <w:lang/>
        </w:rPr>
        <w:t xml:space="preserve"> 推免硕士生学制一般为3年，部分专业学制为2年或2.5年；直博生学制一般为5年或6年。</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第八条</w:t>
      </w:r>
      <w:r w:rsidRPr="00FC41F6">
        <w:rPr>
          <w:rFonts w:ascii="仿宋" w:eastAsia="仿宋" w:hAnsi="仿宋" w:cs="宋体" w:hint="eastAsia"/>
          <w:color w:val="333333"/>
          <w:kern w:val="0"/>
          <w:sz w:val="32"/>
          <w:szCs w:val="32"/>
          <w:lang/>
        </w:rPr>
        <w:t xml:space="preserve"> 为保障统考考生的平等竞争机会，国科大各培养单位均留出一定名额招收统考考生。国科大推免硕士生接收总数量执行教育部推免相关规定及要求。</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 xml:space="preserve"> </w:t>
      </w:r>
    </w:p>
    <w:p w:rsidR="00FC41F6" w:rsidRPr="00FC41F6" w:rsidRDefault="00FC41F6" w:rsidP="00FC41F6">
      <w:pPr>
        <w:widowControl/>
        <w:spacing w:line="360" w:lineRule="auto"/>
        <w:jc w:val="center"/>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第二章  组织机构</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第九条</w:t>
      </w:r>
      <w:r w:rsidRPr="00FC41F6">
        <w:rPr>
          <w:rFonts w:ascii="仿宋" w:eastAsia="仿宋" w:hAnsi="仿宋" w:cs="宋体" w:hint="eastAsia"/>
          <w:color w:val="333333"/>
          <w:kern w:val="0"/>
          <w:sz w:val="32"/>
          <w:szCs w:val="32"/>
          <w:lang/>
        </w:rPr>
        <w:t xml:space="preserve"> 国科大负责全校推免生接收工作的统一领导、管理和协调，负责落实国家关于推免生的相关政策，制定全校推免生接收规章制度。</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第十条</w:t>
      </w:r>
      <w:r w:rsidRPr="00FC41F6">
        <w:rPr>
          <w:rFonts w:ascii="仿宋" w:eastAsia="仿宋" w:hAnsi="仿宋" w:cs="宋体" w:hint="eastAsia"/>
          <w:color w:val="333333"/>
          <w:kern w:val="0"/>
          <w:sz w:val="32"/>
          <w:szCs w:val="32"/>
          <w:lang/>
        </w:rPr>
        <w:t xml:space="preserve"> 国科大招生办公室负责对各培养单位推免生接收工作进行协调管理与监督检查。</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第十一条</w:t>
      </w:r>
      <w:r w:rsidRPr="00FC41F6">
        <w:rPr>
          <w:rFonts w:ascii="仿宋" w:eastAsia="仿宋" w:hAnsi="仿宋" w:cs="宋体" w:hint="eastAsia"/>
          <w:color w:val="333333"/>
          <w:kern w:val="0"/>
          <w:sz w:val="32"/>
          <w:szCs w:val="32"/>
          <w:lang/>
        </w:rPr>
        <w:t xml:space="preserve"> 各培养单位研究生招生工作领导小组负责组织制定本单位的推免生相关实施细则或考核录取办法，并对本单位推免生考核和录取结果负责。</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第十二条</w:t>
      </w:r>
      <w:r w:rsidRPr="00FC41F6">
        <w:rPr>
          <w:rFonts w:ascii="仿宋" w:eastAsia="仿宋" w:hAnsi="仿宋" w:cs="宋体" w:hint="eastAsia"/>
          <w:color w:val="333333"/>
          <w:kern w:val="0"/>
          <w:sz w:val="32"/>
          <w:szCs w:val="32"/>
          <w:lang/>
        </w:rPr>
        <w:t xml:space="preserve"> 各培养单位招生部门具体负责编制本单位推免生招生专业目录、组织生源、审核申请材料和资格、组织</w:t>
      </w:r>
      <w:r w:rsidRPr="00FC41F6">
        <w:rPr>
          <w:rFonts w:ascii="仿宋" w:eastAsia="仿宋" w:hAnsi="仿宋" w:cs="宋体" w:hint="eastAsia"/>
          <w:color w:val="333333"/>
          <w:kern w:val="0"/>
          <w:sz w:val="32"/>
          <w:szCs w:val="32"/>
          <w:lang/>
        </w:rPr>
        <w:lastRenderedPageBreak/>
        <w:t>专家考核、通知结果、公示拟录取名单，完成教育部推免服务系统推免生待录取操作程序等工作。</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 xml:space="preserve"> </w:t>
      </w:r>
    </w:p>
    <w:p w:rsidR="00FC41F6" w:rsidRPr="00FC41F6" w:rsidRDefault="00FC41F6" w:rsidP="00FC41F6">
      <w:pPr>
        <w:widowControl/>
        <w:spacing w:line="360" w:lineRule="auto"/>
        <w:jc w:val="center"/>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第三章  申请条件</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第十三条</w:t>
      </w:r>
      <w:r w:rsidRPr="00FC41F6">
        <w:rPr>
          <w:rFonts w:ascii="仿宋" w:eastAsia="仿宋" w:hAnsi="仿宋" w:cs="宋体" w:hint="eastAsia"/>
          <w:color w:val="333333"/>
          <w:kern w:val="0"/>
          <w:sz w:val="32"/>
          <w:szCs w:val="32"/>
          <w:lang/>
        </w:rPr>
        <w:t xml:space="preserve"> 申请国科大攻读博士学位或硕士学位的推荐免试生，应具备如下条件：</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1．在其所在学校获得当年推荐免试资格，并在教育部中国研究生招生信息网“全国推荐优秀应届本科毕业生免试攻读研究生信息公开暨管理服务系统”（以下简称“教育部推免服务系统”）中获得母校推荐免试资格名单备案。</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2．拥护中国共产党的领导，热爱科学事业，有较好的科研潜力，道德品质良好，遵纪守法。</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3．诚实守信，品行端正，学风优良，无任何考试作弊和剽窃他人学术成果记录，无任何违法违纪受处分记录。</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4．申请人在大学本科阶段学习成绩优异，在学期间所学专业主干课程无补考记录。</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5．外国语程度良好，具有较强的外国语听、说、读、写应用能力。</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6．具有较强的调查研究、综合分析问题、解决问题能力。</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7．身体健康状况符合规定的体检标准，心理健康状况良好。</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lastRenderedPageBreak/>
        <w:t>8．符合相关培养单位在上述基础上根据本单位实际情况制定的其他具体要求。</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9．推免申请者可提交以下相关证明材料：</w:t>
      </w:r>
    </w:p>
    <w:p w:rsidR="00FC41F6" w:rsidRPr="00FC41F6" w:rsidRDefault="00FC41F6" w:rsidP="00FC41F6">
      <w:pPr>
        <w:widowControl/>
        <w:spacing w:line="360" w:lineRule="auto"/>
        <w:ind w:firstLineChars="100" w:firstLine="32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（1）前三年所修课程成绩单（五年制的提供前四年课程成绩单）。</w:t>
      </w:r>
    </w:p>
    <w:p w:rsidR="00FC41F6" w:rsidRPr="00FC41F6" w:rsidRDefault="00FC41F6" w:rsidP="00FC41F6">
      <w:pPr>
        <w:widowControl/>
        <w:spacing w:line="360" w:lineRule="auto"/>
        <w:ind w:firstLineChars="100" w:firstLine="32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（2）在公开发行的学术刊物或全国性学术会议上发表的学术论文、所获专利或其他原创性工作成果的复印件或证明。</w:t>
      </w:r>
    </w:p>
    <w:p w:rsidR="00FC41F6" w:rsidRPr="00FC41F6" w:rsidRDefault="00FC41F6" w:rsidP="00FC41F6">
      <w:pPr>
        <w:widowControl/>
        <w:spacing w:line="360" w:lineRule="auto"/>
        <w:ind w:firstLineChars="100" w:firstLine="32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（3）外国语等级考试证书复印件。</w:t>
      </w:r>
    </w:p>
    <w:p w:rsidR="00FC41F6" w:rsidRPr="00FC41F6" w:rsidRDefault="00FC41F6" w:rsidP="00FC41F6">
      <w:pPr>
        <w:widowControl/>
        <w:spacing w:line="360" w:lineRule="auto"/>
        <w:ind w:firstLineChars="100" w:firstLine="32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（4）大学期间的获奖证书复印件。</w:t>
      </w:r>
    </w:p>
    <w:p w:rsidR="00FC41F6" w:rsidRPr="00FC41F6" w:rsidRDefault="00FC41F6" w:rsidP="00FC41F6">
      <w:pPr>
        <w:widowControl/>
        <w:spacing w:line="360" w:lineRule="auto"/>
        <w:ind w:firstLineChars="100" w:firstLine="32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 xml:space="preserve"> (5)个人简历、专业学习情况以及其他材料。</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宋体" w:eastAsia="宋体" w:hAnsi="宋体" w:cs="宋体" w:hint="eastAsia"/>
          <w:color w:val="333333"/>
          <w:kern w:val="0"/>
          <w:sz w:val="32"/>
          <w:szCs w:val="32"/>
          <w:lang/>
        </w:rPr>
        <w:t> </w:t>
      </w:r>
    </w:p>
    <w:p w:rsidR="00FC41F6" w:rsidRPr="00FC41F6" w:rsidRDefault="00FC41F6" w:rsidP="00FC41F6">
      <w:pPr>
        <w:widowControl/>
        <w:spacing w:line="360" w:lineRule="auto"/>
        <w:jc w:val="center"/>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第四章  申请与接收程序</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第十四条</w:t>
      </w:r>
      <w:r w:rsidRPr="00FC41F6">
        <w:rPr>
          <w:rFonts w:ascii="仿宋" w:eastAsia="仿宋" w:hAnsi="仿宋" w:cs="宋体" w:hint="eastAsia"/>
          <w:color w:val="333333"/>
          <w:kern w:val="0"/>
          <w:sz w:val="32"/>
          <w:szCs w:val="32"/>
          <w:lang/>
        </w:rPr>
        <w:t xml:space="preserve"> 具有推免资格的考生查看培养单位推免生招生专业目录及相关报考要求和注意事项，选择报考培养单位和报考专业，在“教育部推免服务系统”平台进行申请。推荐免试生若符合少数民族高层次骨干人才计划或退役大学生士兵专项计划的报考要求，也可申请对应专项计划推免硕士生，该专项计划暂不接收推免直博生。 </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第十五条</w:t>
      </w:r>
      <w:r w:rsidRPr="00FC41F6">
        <w:rPr>
          <w:rFonts w:ascii="仿宋" w:eastAsia="仿宋" w:hAnsi="仿宋" w:cs="宋体" w:hint="eastAsia"/>
          <w:color w:val="333333"/>
          <w:kern w:val="0"/>
          <w:sz w:val="32"/>
          <w:szCs w:val="32"/>
          <w:lang/>
        </w:rPr>
        <w:t xml:space="preserve"> 培养单位招生部门组织专人对推免申请者进行初步遴选和资格审核，通知符合要求的申请者进行考核。</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lastRenderedPageBreak/>
        <w:t>第十六条</w:t>
      </w:r>
      <w:r w:rsidRPr="00FC41F6">
        <w:rPr>
          <w:rFonts w:ascii="仿宋" w:eastAsia="仿宋" w:hAnsi="仿宋" w:cs="宋体" w:hint="eastAsia"/>
          <w:color w:val="333333"/>
          <w:kern w:val="0"/>
          <w:sz w:val="32"/>
          <w:szCs w:val="32"/>
          <w:lang/>
        </w:rPr>
        <w:t xml:space="preserve"> 培养单位招生部门在本单位招生工作领导小组的统一领导下组织专家对推免申请者进行考核。考核内容主要包括思想政治品德考核、专业知识和外国语考核等。考核以面试为主，必要时可笔试或进行相关实验操作。思想政治品德考核、专业知识和外国语水平的考核可同时进行。</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第十七条</w:t>
      </w:r>
      <w:r w:rsidRPr="00FC41F6">
        <w:rPr>
          <w:rFonts w:ascii="仿宋" w:eastAsia="仿宋" w:hAnsi="仿宋" w:cs="宋体" w:hint="eastAsia"/>
          <w:color w:val="333333"/>
          <w:kern w:val="0"/>
          <w:sz w:val="32"/>
          <w:szCs w:val="32"/>
          <w:lang/>
        </w:rPr>
        <w:t xml:space="preserve"> 思想政治品德考核主要考核考生本人的现实表现，主要包括考生的政治态度、思想表现、道德品德、人生观、价值观、工作学习态度、团队合作精神、诚实守信、科研道德及遵纪守法等方面的基本情况。思想品德考核不合格的申请者不予录取。</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第十八条</w:t>
      </w:r>
      <w:r w:rsidRPr="00FC41F6">
        <w:rPr>
          <w:rFonts w:ascii="仿宋" w:eastAsia="仿宋" w:hAnsi="仿宋" w:cs="宋体" w:hint="eastAsia"/>
          <w:color w:val="333333"/>
          <w:kern w:val="0"/>
          <w:sz w:val="32"/>
          <w:szCs w:val="32"/>
          <w:lang/>
        </w:rPr>
        <w:t xml:space="preserve"> 专业知识和外国语考核以面试为主，培养单位可根据本单位实际情况确定是否安排笔试或实验操作。专业知识考核重点考查考生对知识掌握的深度和广度，对知识灵活运用的程度以及考生的实验技能和实际动手能力等，了解考生从事科研工作的潜力和创造性。考核既要核查学生历年的学习成绩，特别是本科所学专业主干课程成绩，又要注重对学生的学习能力、创新精神和其他特长等综合素质方面的考查。面试的方式由各培养单位按照当地省市疫情防控要求确定。</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第十九条</w:t>
      </w:r>
      <w:r w:rsidRPr="00FC41F6">
        <w:rPr>
          <w:rFonts w:ascii="仿宋" w:eastAsia="仿宋" w:hAnsi="仿宋" w:cs="宋体" w:hint="eastAsia"/>
          <w:color w:val="333333"/>
          <w:kern w:val="0"/>
          <w:sz w:val="32"/>
          <w:szCs w:val="32"/>
          <w:lang/>
        </w:rPr>
        <w:t xml:space="preserve"> 体检主要考查考生的身体健康状况。体检须在培养单位指定的医院进行。培养单位根据教育部有关体检</w:t>
      </w:r>
      <w:r w:rsidRPr="00FC41F6">
        <w:rPr>
          <w:rFonts w:ascii="仿宋" w:eastAsia="仿宋" w:hAnsi="仿宋" w:cs="宋体" w:hint="eastAsia"/>
          <w:color w:val="333333"/>
          <w:kern w:val="0"/>
          <w:sz w:val="32"/>
          <w:szCs w:val="32"/>
          <w:lang/>
        </w:rPr>
        <w:lastRenderedPageBreak/>
        <w:t>要求并结合本单位各学科的实际情况，制定本单位具体体检要求。</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第二十条</w:t>
      </w:r>
      <w:r w:rsidRPr="00FC41F6">
        <w:rPr>
          <w:rFonts w:ascii="仿宋" w:eastAsia="仿宋" w:hAnsi="仿宋" w:cs="宋体" w:hint="eastAsia"/>
          <w:color w:val="333333"/>
          <w:kern w:val="0"/>
          <w:sz w:val="32"/>
          <w:szCs w:val="32"/>
          <w:lang/>
        </w:rPr>
        <w:t xml:space="preserve"> 按照“全面衡量、择优录取、保证质量、宁缺毋滥”的原则，依据考核总成绩、思想政治品德考核、身心健康状况等初步确定推免拟录取名单。培养单位招生工作领导小组集体议决确定拟录取名单，经公示后报国科大招生办公室审核上报。</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 xml:space="preserve">第二十一条 </w:t>
      </w:r>
      <w:r w:rsidRPr="00FC41F6">
        <w:rPr>
          <w:rFonts w:ascii="仿宋" w:eastAsia="仿宋" w:hAnsi="仿宋" w:cs="宋体" w:hint="eastAsia"/>
          <w:color w:val="333333"/>
          <w:kern w:val="0"/>
          <w:sz w:val="32"/>
          <w:szCs w:val="32"/>
          <w:lang/>
        </w:rPr>
        <w:t>所有推免申请者须在教育部规定的时间内，登录“教育部推免服务系统”填报我校相关培养单位和专业，缴纳报名费，并通过“教育部推免服务系统”与拟接收的培养单位完成接受复试通知、接受拟录取通知等网上确认程序。截止规定时间仍未完成相关接收手续或未落实接收单位的推荐免试生不再保留推荐免试资格。</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第二十二条</w:t>
      </w:r>
      <w:r w:rsidRPr="00FC41F6">
        <w:rPr>
          <w:rFonts w:ascii="仿宋" w:eastAsia="仿宋" w:hAnsi="仿宋" w:cs="宋体" w:hint="eastAsia"/>
          <w:color w:val="333333"/>
          <w:kern w:val="0"/>
          <w:sz w:val="32"/>
          <w:szCs w:val="32"/>
          <w:lang/>
        </w:rPr>
        <w:t xml:space="preserve"> 推免生录取层次（推免硕士生或直博生）、录取类型（学术型硕士研究生或专业型硕士研究生）及录取专业等以“教育部推免服务系统”确认的信息为准，经确定后的录取层次、录取类型及录取专业原则上不得变更。</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 xml:space="preserve">第二十三条 </w:t>
      </w:r>
      <w:r w:rsidRPr="00FC41F6">
        <w:rPr>
          <w:rFonts w:ascii="仿宋" w:eastAsia="仿宋" w:hAnsi="仿宋" w:cs="宋体" w:hint="eastAsia"/>
          <w:color w:val="333333"/>
          <w:kern w:val="0"/>
          <w:sz w:val="32"/>
          <w:szCs w:val="32"/>
          <w:lang/>
        </w:rPr>
        <w:t>各培养单位接收推免生均须进行网上拟录取名单公示。最终推免生录取名单均以“教育部推免服务系统”备案信息为准，未经公示及“教育部推免服务系统”备案的推免生不得录取。</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lastRenderedPageBreak/>
        <w:t>第二十四条</w:t>
      </w:r>
      <w:r w:rsidRPr="00FC41F6">
        <w:rPr>
          <w:rFonts w:ascii="仿宋" w:eastAsia="仿宋" w:hAnsi="仿宋" w:cs="宋体" w:hint="eastAsia"/>
          <w:color w:val="333333"/>
          <w:kern w:val="0"/>
          <w:sz w:val="32"/>
          <w:szCs w:val="32"/>
          <w:lang/>
        </w:rPr>
        <w:t xml:space="preserve"> 对拟录取的推免生，经报教育部最后审批通过后与统考生一同核发录取通知书（含硕士录取通知书和博士录取通知书）。各培养单位在2021年4月底前再次进行推免拟录取资格复核，对复查未通过者不予录取。</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第二十五条</w:t>
      </w:r>
      <w:r w:rsidRPr="00FC41F6">
        <w:rPr>
          <w:rFonts w:ascii="仿宋" w:eastAsia="仿宋" w:hAnsi="仿宋" w:cs="宋体" w:hint="eastAsia"/>
          <w:color w:val="333333"/>
          <w:kern w:val="0"/>
          <w:sz w:val="32"/>
          <w:szCs w:val="32"/>
          <w:lang/>
        </w:rPr>
        <w:t xml:space="preserve"> 对拟录取的推免生，出现下列情况之一的，取消其录取资格：</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1．已被各培养单位接收的推免生，若再报名参加当年硕士研究生招生考试或国科大博士研究生招生考试，取消其推免录取资格。</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2．在本科阶段最后一学年（四年制的指第七、八学期，五年制的指第九、十学期）专业主干课程成绩有不及格科目。</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3．毕业设计（论文）未取得良好以上（含良好）成绩。</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4．毕业时未获得本科毕业证书或学士学位。</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5．政审不合格者。</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6．考试作弊或违纪（法）受到“警告”以上处分的，或有其他情节严重的违法乱纪行为受到处罚者。</w:t>
      </w:r>
    </w:p>
    <w:p w:rsidR="00FC41F6" w:rsidRPr="00FC41F6" w:rsidRDefault="00FC41F6" w:rsidP="00FC41F6">
      <w:pPr>
        <w:widowControl/>
        <w:spacing w:line="360" w:lineRule="auto"/>
        <w:ind w:firstLineChars="200" w:firstLine="640"/>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7．申请人提交的材料有弄虚作假者。</w:t>
      </w:r>
    </w:p>
    <w:p w:rsidR="00FC41F6" w:rsidRPr="00FC41F6" w:rsidRDefault="00FC41F6" w:rsidP="00FC41F6">
      <w:pPr>
        <w:widowControl/>
        <w:spacing w:line="360" w:lineRule="auto"/>
        <w:jc w:val="center"/>
        <w:rPr>
          <w:rFonts w:ascii="宋体" w:eastAsia="宋体" w:hAnsi="宋体" w:cs="宋体"/>
          <w:color w:val="333333"/>
          <w:kern w:val="0"/>
          <w:sz w:val="24"/>
          <w:szCs w:val="24"/>
          <w:lang/>
        </w:rPr>
      </w:pPr>
      <w:r w:rsidRPr="00FC41F6">
        <w:rPr>
          <w:rFonts w:ascii="宋体" w:eastAsia="宋体" w:hAnsi="宋体" w:cs="宋体" w:hint="eastAsia"/>
          <w:b/>
          <w:color w:val="333333"/>
          <w:kern w:val="0"/>
          <w:sz w:val="32"/>
          <w:szCs w:val="32"/>
          <w:lang/>
        </w:rPr>
        <w:t> </w:t>
      </w:r>
    </w:p>
    <w:p w:rsidR="00FC41F6" w:rsidRPr="00FC41F6" w:rsidRDefault="00FC41F6" w:rsidP="00FC41F6">
      <w:pPr>
        <w:widowControl/>
        <w:spacing w:line="360" w:lineRule="auto"/>
        <w:jc w:val="center"/>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第五章  附则</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第二十六条</w:t>
      </w:r>
      <w:r w:rsidRPr="00FC41F6">
        <w:rPr>
          <w:rFonts w:ascii="仿宋" w:eastAsia="仿宋" w:hAnsi="仿宋" w:cs="宋体" w:hint="eastAsia"/>
          <w:color w:val="333333"/>
          <w:kern w:val="0"/>
          <w:sz w:val="32"/>
          <w:szCs w:val="32"/>
          <w:lang/>
        </w:rPr>
        <w:t xml:space="preserve"> 各培养单位推免生（含推免硕士生和推免直博生）招生专业目录中公布的拟招生人数为预计招生人数，</w:t>
      </w:r>
      <w:r w:rsidRPr="00FC41F6">
        <w:rPr>
          <w:rFonts w:ascii="仿宋" w:eastAsia="仿宋" w:hAnsi="仿宋" w:cs="宋体" w:hint="eastAsia"/>
          <w:color w:val="333333"/>
          <w:kern w:val="0"/>
          <w:sz w:val="32"/>
          <w:szCs w:val="32"/>
          <w:lang/>
        </w:rPr>
        <w:lastRenderedPageBreak/>
        <w:t>仅作参考，不作为实际录取的依据。实际录取人数以后续“教育部推免服务系统”中确定接收的推免生人数为准。</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第二十七条</w:t>
      </w:r>
      <w:r w:rsidRPr="00FC41F6">
        <w:rPr>
          <w:rFonts w:ascii="仿宋" w:eastAsia="仿宋" w:hAnsi="仿宋" w:cs="宋体" w:hint="eastAsia"/>
          <w:color w:val="333333"/>
          <w:kern w:val="0"/>
          <w:sz w:val="32"/>
          <w:szCs w:val="32"/>
          <w:lang/>
        </w:rPr>
        <w:t xml:space="preserve"> 国科大推免生接收工作，接受纪检监察部门、考生、新闻媒体和社会各界的监督。</w:t>
      </w:r>
    </w:p>
    <w:p w:rsidR="00FC41F6" w:rsidRPr="00FC41F6" w:rsidRDefault="00FC41F6" w:rsidP="00FC41F6">
      <w:pPr>
        <w:widowControl/>
        <w:spacing w:line="360" w:lineRule="auto"/>
        <w:ind w:firstLineChars="200" w:firstLine="643"/>
        <w:jc w:val="left"/>
        <w:rPr>
          <w:rFonts w:ascii="宋体" w:eastAsia="宋体" w:hAnsi="宋体" w:cs="宋体"/>
          <w:color w:val="333333"/>
          <w:kern w:val="0"/>
          <w:sz w:val="24"/>
          <w:szCs w:val="24"/>
          <w:lang/>
        </w:rPr>
      </w:pPr>
      <w:r w:rsidRPr="00FC41F6">
        <w:rPr>
          <w:rFonts w:ascii="仿宋" w:eastAsia="仿宋" w:hAnsi="仿宋" w:cs="宋体" w:hint="eastAsia"/>
          <w:b/>
          <w:color w:val="333333"/>
          <w:kern w:val="0"/>
          <w:sz w:val="32"/>
          <w:szCs w:val="32"/>
          <w:lang/>
        </w:rPr>
        <w:t>第二十八条</w:t>
      </w:r>
      <w:r w:rsidRPr="00FC41F6">
        <w:rPr>
          <w:rFonts w:ascii="仿宋" w:eastAsia="仿宋" w:hAnsi="仿宋" w:cs="宋体" w:hint="eastAsia"/>
          <w:color w:val="333333"/>
          <w:kern w:val="0"/>
          <w:sz w:val="32"/>
          <w:szCs w:val="32"/>
          <w:lang/>
        </w:rPr>
        <w:t xml:space="preserve"> 本章程由国科大招生办公室负责解释。</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 xml:space="preserve"> </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地址：北京市石景山区玉泉路19号（甲）</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邮编：100049</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招生部门电话：010-82640446、82649886</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电子邮箱: ao@ucas.ac.cn</w:t>
      </w:r>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国科大招生信息网：https://admission.ucas.edu.cn或</w:t>
      </w:r>
      <w:hyperlink r:id="rId5" w:history="1">
        <w:r w:rsidRPr="00FC41F6">
          <w:rPr>
            <w:rFonts w:ascii="仿宋" w:eastAsia="仿宋" w:hAnsi="仿宋" w:cs="宋体" w:hint="eastAsia"/>
            <w:color w:val="1787E0"/>
            <w:kern w:val="0"/>
            <w:sz w:val="32"/>
            <w:lang/>
          </w:rPr>
          <w:t>https://admission.ucas.ac.cn</w:t>
        </w:r>
      </w:hyperlink>
    </w:p>
    <w:p w:rsidR="00FC41F6" w:rsidRPr="00FC41F6" w:rsidRDefault="00FC41F6" w:rsidP="00FC41F6">
      <w:pPr>
        <w:widowControl/>
        <w:spacing w:line="360" w:lineRule="auto"/>
        <w:jc w:val="left"/>
        <w:rPr>
          <w:rFonts w:ascii="宋体" w:eastAsia="宋体" w:hAnsi="宋体" w:cs="宋体"/>
          <w:color w:val="333333"/>
          <w:kern w:val="0"/>
          <w:sz w:val="24"/>
          <w:szCs w:val="24"/>
          <w:lang/>
        </w:rPr>
      </w:pPr>
      <w:r w:rsidRPr="00FC41F6">
        <w:rPr>
          <w:rFonts w:ascii="仿宋" w:eastAsia="仿宋" w:hAnsi="仿宋" w:cs="宋体" w:hint="eastAsia"/>
          <w:color w:val="333333"/>
          <w:kern w:val="0"/>
          <w:sz w:val="32"/>
          <w:szCs w:val="32"/>
          <w:lang/>
        </w:rPr>
        <w:t>国科大各培养单位联系方式：请查阅国科大招生信息网首页中“联系我们”栏目中各培养单位联系方式 ：网址：</w:t>
      </w:r>
      <w:hyperlink r:id="rId6" w:history="1">
        <w:r w:rsidRPr="00FC41F6">
          <w:rPr>
            <w:rFonts w:ascii="仿宋" w:eastAsia="仿宋" w:hAnsi="仿宋" w:cs="宋体" w:hint="eastAsia"/>
            <w:color w:val="0088CC"/>
            <w:kern w:val="0"/>
            <w:sz w:val="32"/>
            <w:lang/>
          </w:rPr>
          <w:t>https://admission.ucas.ac.cn/Assistant/ContactInformation/b6230dd9-bc46-4bbf-ad1f-7c4c6ba6ae58</w:t>
        </w:r>
      </w:hyperlink>
    </w:p>
    <w:p w:rsidR="00070422" w:rsidRPr="00FC41F6" w:rsidRDefault="00070422"/>
    <w:sectPr w:rsidR="00070422" w:rsidRPr="00FC41F6" w:rsidSect="000704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E112E"/>
    <w:multiLevelType w:val="multilevel"/>
    <w:tmpl w:val="A902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41F6"/>
    <w:rsid w:val="00070422"/>
    <w:rsid w:val="001C4D01"/>
    <w:rsid w:val="00772AD3"/>
    <w:rsid w:val="00A02CBC"/>
    <w:rsid w:val="00D53A4E"/>
    <w:rsid w:val="00FC4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41F6"/>
  </w:style>
</w:styles>
</file>

<file path=word/webSettings.xml><?xml version="1.0" encoding="utf-8"?>
<w:webSettings xmlns:r="http://schemas.openxmlformats.org/officeDocument/2006/relationships" xmlns:w="http://schemas.openxmlformats.org/wordprocessingml/2006/main">
  <w:divs>
    <w:div w:id="1055199493">
      <w:bodyDiv w:val="1"/>
      <w:marLeft w:val="0"/>
      <w:marRight w:val="0"/>
      <w:marTop w:val="0"/>
      <w:marBottom w:val="0"/>
      <w:divBdr>
        <w:top w:val="none" w:sz="0" w:space="0" w:color="auto"/>
        <w:left w:val="none" w:sz="0" w:space="0" w:color="auto"/>
        <w:bottom w:val="none" w:sz="0" w:space="0" w:color="auto"/>
        <w:right w:val="none" w:sz="0" w:space="0" w:color="auto"/>
      </w:divBdr>
      <w:divsChild>
        <w:div w:id="382368174">
          <w:marLeft w:val="0"/>
          <w:marRight w:val="0"/>
          <w:marTop w:val="0"/>
          <w:marBottom w:val="0"/>
          <w:divBdr>
            <w:top w:val="none" w:sz="0" w:space="0" w:color="auto"/>
            <w:left w:val="none" w:sz="0" w:space="0" w:color="auto"/>
            <w:bottom w:val="none" w:sz="0" w:space="0" w:color="auto"/>
            <w:right w:val="none" w:sz="0" w:space="0" w:color="auto"/>
          </w:divBdr>
          <w:divsChild>
            <w:div w:id="1456408700">
              <w:marLeft w:val="0"/>
              <w:marRight w:val="0"/>
              <w:marTop w:val="0"/>
              <w:marBottom w:val="0"/>
              <w:divBdr>
                <w:top w:val="none" w:sz="0" w:space="0" w:color="auto"/>
                <w:left w:val="none" w:sz="0" w:space="0" w:color="auto"/>
                <w:bottom w:val="none" w:sz="0" w:space="0" w:color="auto"/>
                <w:right w:val="none" w:sz="0" w:space="0" w:color="auto"/>
              </w:divBdr>
              <w:divsChild>
                <w:div w:id="1132362139">
                  <w:marLeft w:val="0"/>
                  <w:marRight w:val="0"/>
                  <w:marTop w:val="0"/>
                  <w:marBottom w:val="0"/>
                  <w:divBdr>
                    <w:top w:val="none" w:sz="0" w:space="0" w:color="auto"/>
                    <w:left w:val="none" w:sz="0" w:space="0" w:color="auto"/>
                    <w:bottom w:val="none" w:sz="0" w:space="0" w:color="auto"/>
                    <w:right w:val="none" w:sz="0" w:space="0" w:color="auto"/>
                  </w:divBdr>
                  <w:divsChild>
                    <w:div w:id="192884584">
                      <w:marLeft w:val="0"/>
                      <w:marRight w:val="0"/>
                      <w:marTop w:val="0"/>
                      <w:marBottom w:val="0"/>
                      <w:divBdr>
                        <w:top w:val="none" w:sz="0" w:space="0" w:color="auto"/>
                        <w:left w:val="none" w:sz="0" w:space="0" w:color="auto"/>
                        <w:bottom w:val="none" w:sz="0" w:space="0" w:color="auto"/>
                        <w:right w:val="none" w:sz="0" w:space="0" w:color="auto"/>
                      </w:divBdr>
                      <w:divsChild>
                        <w:div w:id="514927882">
                          <w:marLeft w:val="0"/>
                          <w:marRight w:val="0"/>
                          <w:marTop w:val="0"/>
                          <w:marBottom w:val="0"/>
                          <w:divBdr>
                            <w:top w:val="single" w:sz="6" w:space="0" w:color="DDDDDD"/>
                            <w:left w:val="single" w:sz="6" w:space="0" w:color="DDDDDD"/>
                            <w:bottom w:val="none" w:sz="0" w:space="0" w:color="auto"/>
                            <w:right w:val="single" w:sz="6" w:space="0" w:color="DDDDDD"/>
                          </w:divBdr>
                        </w:div>
                        <w:div w:id="1737557356">
                          <w:marLeft w:val="0"/>
                          <w:marRight w:val="0"/>
                          <w:marTop w:val="0"/>
                          <w:marBottom w:val="0"/>
                          <w:divBdr>
                            <w:top w:val="single" w:sz="6" w:space="0" w:color="FFFFFF"/>
                            <w:left w:val="none" w:sz="0" w:space="0" w:color="auto"/>
                            <w:bottom w:val="none" w:sz="0" w:space="0" w:color="auto"/>
                            <w:right w:val="none" w:sz="0" w:space="0" w:color="auto"/>
                          </w:divBdr>
                          <w:divsChild>
                            <w:div w:id="1778864584">
                              <w:marLeft w:val="0"/>
                              <w:marRight w:val="0"/>
                              <w:marTop w:val="0"/>
                              <w:marBottom w:val="450"/>
                              <w:divBdr>
                                <w:top w:val="none" w:sz="0" w:space="0" w:color="auto"/>
                                <w:left w:val="none" w:sz="0" w:space="0" w:color="auto"/>
                                <w:bottom w:val="none" w:sz="0" w:space="0" w:color="auto"/>
                                <w:right w:val="none" w:sz="0" w:space="0" w:color="auto"/>
                              </w:divBdr>
                            </w:div>
                            <w:div w:id="953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ssion.ucas.ac.cn/Assistant/ContactInformation/b6230dd9-bc46-4bbf-ad1f-7c4c6ba6ae58" TargetMode="External"/><Relationship Id="rId5" Type="http://schemas.openxmlformats.org/officeDocument/2006/relationships/hyperlink" Target="https://admission.ucas.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dc:creator>
  <cp:lastModifiedBy>hua</cp:lastModifiedBy>
  <cp:revision>1</cp:revision>
  <dcterms:created xsi:type="dcterms:W3CDTF">2021-09-24T04:40:00Z</dcterms:created>
  <dcterms:modified xsi:type="dcterms:W3CDTF">2021-09-24T04:40:00Z</dcterms:modified>
</cp:coreProperties>
</file>